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AF434A" w14:textId="05A9A422" w:rsidR="00A718A3" w:rsidRPr="005E5809" w:rsidRDefault="00B409A3">
      <w:pPr>
        <w:rPr>
          <w:b/>
          <w:bCs/>
          <w:sz w:val="24"/>
          <w:szCs w:val="24"/>
        </w:rPr>
      </w:pPr>
      <w:r>
        <w:rPr>
          <w:b/>
          <w:bCs/>
          <w:sz w:val="24"/>
          <w:szCs w:val="24"/>
        </w:rPr>
        <w:t>C</w:t>
      </w:r>
      <w:r w:rsidR="00AA022B" w:rsidRPr="005E5809">
        <w:rPr>
          <w:b/>
          <w:bCs/>
          <w:sz w:val="24"/>
          <w:szCs w:val="24"/>
        </w:rPr>
        <w:t>onnect</w:t>
      </w:r>
      <w:r>
        <w:rPr>
          <w:b/>
          <w:bCs/>
          <w:sz w:val="24"/>
          <w:szCs w:val="24"/>
        </w:rPr>
        <w:t>ing</w:t>
      </w:r>
      <w:r w:rsidR="00AA022B" w:rsidRPr="005E5809">
        <w:rPr>
          <w:b/>
          <w:bCs/>
          <w:sz w:val="24"/>
          <w:szCs w:val="24"/>
        </w:rPr>
        <w:t xml:space="preserve"> OnColor to a Konica Minolta </w:t>
      </w:r>
      <w:r w:rsidR="005E5809" w:rsidRPr="005E5809">
        <w:rPr>
          <w:b/>
          <w:bCs/>
          <w:sz w:val="24"/>
          <w:szCs w:val="24"/>
        </w:rPr>
        <w:t xml:space="preserve">(K M) </w:t>
      </w:r>
      <w:r w:rsidR="00AA022B" w:rsidRPr="005E5809">
        <w:rPr>
          <w:b/>
          <w:bCs/>
          <w:sz w:val="24"/>
          <w:szCs w:val="24"/>
        </w:rPr>
        <w:t>instrument using</w:t>
      </w:r>
      <w:r>
        <w:rPr>
          <w:b/>
          <w:bCs/>
          <w:sz w:val="24"/>
          <w:szCs w:val="24"/>
        </w:rPr>
        <w:t xml:space="preserve"> an Adhoc Network</w:t>
      </w:r>
      <w:r w:rsidR="00AA022B" w:rsidRPr="005E5809">
        <w:rPr>
          <w:b/>
          <w:bCs/>
          <w:sz w:val="24"/>
          <w:szCs w:val="24"/>
        </w:rPr>
        <w:t>.</w:t>
      </w:r>
    </w:p>
    <w:p w14:paraId="698B6521" w14:textId="77777777" w:rsidR="00B409A3" w:rsidRDefault="00B409A3">
      <w:r>
        <w:t>Connecting to an Adhoc network treats the instrument as your router.  Therefore, if using an Adhoc connection the computer will not have access to the Internet unless you have two network cards.</w:t>
      </w:r>
    </w:p>
    <w:p w14:paraId="196B219C" w14:textId="710F0DA5" w:rsidR="00AA022B" w:rsidRDefault="00AA022B">
      <w:r>
        <w:t xml:space="preserve">You must install the Configuration Tool CM-CT1 from Konica Minolta.  It is located on the OnColor distribution media in the following folder: </w:t>
      </w:r>
    </w:p>
    <w:p w14:paraId="5AB40697" w14:textId="737B77EB" w:rsidR="00AA022B" w:rsidRDefault="00AA022B">
      <w:r w:rsidRPr="00AA022B">
        <w:t>\Support\Konica-Minolta\Bluetooth and Wi-Fi Connection\CM-CT1</w:t>
      </w:r>
      <w:r>
        <w:t>\</w:t>
      </w:r>
    </w:p>
    <w:p w14:paraId="3DF5B616" w14:textId="41FE1D58" w:rsidR="00AA022B" w:rsidRDefault="00AA022B">
      <w:r>
        <w:t>Please run SETUP.EXE in that folder to install the CM-CT1 Configuration Tool.</w:t>
      </w:r>
    </w:p>
    <w:p w14:paraId="5EC56DCD" w14:textId="6EEBC9CA" w:rsidR="00AA022B" w:rsidRDefault="00AA022B">
      <w:r>
        <w:t>Once CM-CT1 is installed, please run it and connect to the desired instrument using a USB connection.</w:t>
      </w:r>
      <w:r w:rsidR="002A040A">
        <w:t xml:space="preserve">  I</w:t>
      </w:r>
      <w:r w:rsidR="005E5809">
        <w:t>f</w:t>
      </w:r>
      <w:r w:rsidR="002A040A">
        <w:t xml:space="preserve"> you are having problems connecting to the instrument, please see the documentation provided for CM-CT1.</w:t>
      </w:r>
    </w:p>
    <w:p w14:paraId="4EB81472" w14:textId="505C7837" w:rsidR="00AA022B" w:rsidRDefault="002A040A">
      <w:r>
        <w:t xml:space="preserve">Once connected to the instrument, go to the Wireless Settings tab and then to the </w:t>
      </w:r>
      <w:r w:rsidR="00B409A3">
        <w:t>Adhoc</w:t>
      </w:r>
      <w:r>
        <w:t xml:space="preserve"> sub-tab as shown below:</w:t>
      </w:r>
    </w:p>
    <w:p w14:paraId="08B34B2B" w14:textId="03EBDA94" w:rsidR="00AA022B" w:rsidRDefault="00B409A3">
      <w:r>
        <w:rPr>
          <w:noProof/>
        </w:rPr>
        <w:drawing>
          <wp:inline distT="0" distB="0" distL="0" distR="0" wp14:anchorId="0A2D18CA" wp14:editId="6245834B">
            <wp:extent cx="5943600" cy="3958590"/>
            <wp:effectExtent l="0" t="0" r="0" b="3810"/>
            <wp:docPr id="1761543350" name="Picture 8"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1543350" name="Picture 8" descr="A screenshot of a computer&#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43600" cy="3958590"/>
                    </a:xfrm>
                    <a:prstGeom prst="rect">
                      <a:avLst/>
                    </a:prstGeom>
                  </pic:spPr>
                </pic:pic>
              </a:graphicData>
            </a:graphic>
          </wp:inline>
        </w:drawing>
      </w:r>
    </w:p>
    <w:p w14:paraId="2A1E078A" w14:textId="77777777" w:rsidR="002A040A" w:rsidRDefault="002A040A"/>
    <w:p w14:paraId="6465606E" w14:textId="3FCEDB2D" w:rsidR="002A040A" w:rsidRDefault="00B409A3">
      <w:r>
        <w:t xml:space="preserve">Leave the Security Settings WPA2-PSK(AE5) unless you have reason to change it.  </w:t>
      </w:r>
      <w:r w:rsidR="002A040A">
        <w:t>You need to set a</w:t>
      </w:r>
      <w:r>
        <w:t>n Authentication Key for</w:t>
      </w:r>
      <w:r w:rsidR="002A040A">
        <w:t xml:space="preserve"> the </w:t>
      </w:r>
      <w:r>
        <w:t>Adhoc connection</w:t>
      </w:r>
      <w:r w:rsidR="002A040A">
        <w:t>.  It is a</w:t>
      </w:r>
      <w:r>
        <w:t>n</w:t>
      </w:r>
      <w:r w:rsidR="002A040A">
        <w:t xml:space="preserve"> </w:t>
      </w:r>
      <w:r>
        <w:t>8</w:t>
      </w:r>
      <w:r w:rsidR="002A040A">
        <w:t xml:space="preserve">-digit code.  </w:t>
      </w:r>
      <w:r>
        <w:t xml:space="preserve">This example used the default 12345678 Key.  Next set the </w:t>
      </w:r>
      <w:r w:rsidR="002D2F80">
        <w:t>IP Address to 192.168.10.1 and the Subnet Mask to 255.255.255.0.  Then hit the Connect Te</w:t>
      </w:r>
      <w:r w:rsidR="00FF34D4">
        <w:t>s</w:t>
      </w:r>
      <w:r w:rsidR="002D2F80">
        <w:t>t button.</w:t>
      </w:r>
    </w:p>
    <w:p w14:paraId="0833C337" w14:textId="484CBE04" w:rsidR="002A040A" w:rsidRDefault="002D2F80">
      <w:r>
        <w:lastRenderedPageBreak/>
        <w:t>The CM-CT1 application will write the necessary information to the K M Instrument, then give you the following prompt:</w:t>
      </w:r>
    </w:p>
    <w:p w14:paraId="1E6B6EB6" w14:textId="5B67E08B" w:rsidR="002D2F80" w:rsidRDefault="002D2F80">
      <w:r>
        <w:rPr>
          <w:noProof/>
        </w:rPr>
        <w:drawing>
          <wp:inline distT="0" distB="0" distL="0" distR="0" wp14:anchorId="3B1E232A" wp14:editId="009EF996">
            <wp:extent cx="5943600" cy="3322955"/>
            <wp:effectExtent l="0" t="0" r="0" b="0"/>
            <wp:docPr id="193289097" name="Picture 10" descr="A screenshot of a computer error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289097" name="Picture 10" descr="A screenshot of a computer error message&#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943600" cy="3322955"/>
                    </a:xfrm>
                    <a:prstGeom prst="rect">
                      <a:avLst/>
                    </a:prstGeom>
                  </pic:spPr>
                </pic:pic>
              </a:graphicData>
            </a:graphic>
          </wp:inline>
        </w:drawing>
      </w:r>
    </w:p>
    <w:p w14:paraId="79467E1E" w14:textId="21A46A5F" w:rsidR="00286EDA" w:rsidRDefault="002D2F80">
      <w:r>
        <w:t>Follow the steps shown in th</w:t>
      </w:r>
      <w:r w:rsidR="00FF34D4">
        <w:t>is</w:t>
      </w:r>
      <w:r>
        <w:t xml:space="preserve"> dialog.  </w:t>
      </w:r>
    </w:p>
    <w:p w14:paraId="4B8B6BE3" w14:textId="77777777" w:rsidR="00286EDA" w:rsidRDefault="002D2F80">
      <w:r>
        <w:t xml:space="preserve">First disconnect the USB cable from the instrument.  </w:t>
      </w:r>
    </w:p>
    <w:p w14:paraId="1022C9A9" w14:textId="2061306C" w:rsidR="002D2F80" w:rsidRDefault="002D2F80">
      <w:r>
        <w:t>Then go into the Settings menu on the instrument and click on the Communication Setup option. Then click on Wireless Setting and change it to Adhoc.</w:t>
      </w:r>
      <w:r w:rsidR="001E53B8">
        <w:t xml:space="preserve">  Also check the WLAN info. Option.  The screens should look as below:</w:t>
      </w:r>
      <w:r w:rsidR="001E53B8" w:rsidRPr="001E53B8">
        <w:rPr>
          <w:noProof/>
        </w:rPr>
        <w:t xml:space="preserve"> </w:t>
      </w:r>
    </w:p>
    <w:p w14:paraId="47540072" w14:textId="4D68C4EB" w:rsidR="002A040A" w:rsidRDefault="00286EDA">
      <w:r>
        <w:rPr>
          <w:noProof/>
        </w:rPr>
        <w:drawing>
          <wp:inline distT="0" distB="0" distL="0" distR="0" wp14:anchorId="0832CB4F" wp14:editId="7D97B209">
            <wp:extent cx="2108974" cy="2590800"/>
            <wp:effectExtent l="0" t="0" r="5715" b="0"/>
            <wp:docPr id="1279271146" name="Picture 12" descr="A screen shot of a devi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271146" name="Picture 12" descr="A screen shot of a device&#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2120056" cy="2604414"/>
                    </a:xfrm>
                    <a:prstGeom prst="rect">
                      <a:avLst/>
                    </a:prstGeom>
                  </pic:spPr>
                </pic:pic>
              </a:graphicData>
            </a:graphic>
          </wp:inline>
        </w:drawing>
      </w:r>
      <w:r>
        <w:rPr>
          <w:noProof/>
        </w:rPr>
        <w:drawing>
          <wp:inline distT="0" distB="0" distL="0" distR="0" wp14:anchorId="47574476" wp14:editId="0CD222F9">
            <wp:extent cx="1936750" cy="2571202"/>
            <wp:effectExtent l="0" t="0" r="6350" b="635"/>
            <wp:docPr id="1410017115" name="Picture 13" descr="A screen shot of a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017115" name="Picture 13" descr="A screen shot of a phon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1943817" cy="2580584"/>
                    </a:xfrm>
                    <a:prstGeom prst="rect">
                      <a:avLst/>
                    </a:prstGeom>
                  </pic:spPr>
                </pic:pic>
              </a:graphicData>
            </a:graphic>
          </wp:inline>
        </w:drawing>
      </w:r>
      <w:r w:rsidR="002A040A">
        <w:br w:type="page"/>
      </w:r>
    </w:p>
    <w:p w14:paraId="25C744A2" w14:textId="02C00480" w:rsidR="00286EDA" w:rsidRDefault="00286EDA">
      <w:r>
        <w:lastRenderedPageBreak/>
        <w:t>Once you have verified the instrument settings, next connect to the instrument’s Wi-Fi.  As mentioned earlier, the instrument acts as your router.</w:t>
      </w:r>
    </w:p>
    <w:p w14:paraId="40D582DB" w14:textId="62D74BC6" w:rsidR="00D83FEE" w:rsidRDefault="00D83FEE" w:rsidP="00D83FEE">
      <w:r>
        <w:t xml:space="preserve">In your Windows Seach box, enter </w:t>
      </w:r>
      <w:r w:rsidR="00286EDA">
        <w:t>Wi-Fi</w:t>
      </w:r>
      <w:r>
        <w:t xml:space="preserve"> and you should see “</w:t>
      </w:r>
      <w:r w:rsidR="00286EDA">
        <w:t>Wi-Fi Settings</w:t>
      </w:r>
      <w:r>
        <w:t xml:space="preserve">”. Click that to bring up the </w:t>
      </w:r>
      <w:r w:rsidR="00286EDA">
        <w:t>“Network</w:t>
      </w:r>
      <w:r>
        <w:t xml:space="preserve"> &amp; </w:t>
      </w:r>
      <w:r w:rsidR="00286EDA">
        <w:t>internet</w:t>
      </w:r>
      <w:r>
        <w:t xml:space="preserve"> &gt; </w:t>
      </w:r>
      <w:r w:rsidR="00286EDA">
        <w:t>Wi-Fi</w:t>
      </w:r>
      <w:r>
        <w:t xml:space="preserve"> page</w:t>
      </w:r>
      <w:r w:rsidR="00286EDA">
        <w:t>”</w:t>
      </w:r>
      <w:r>
        <w:t xml:space="preserve">. </w:t>
      </w:r>
      <w:r w:rsidR="00EC4507">
        <w:t xml:space="preserve">Click to expand the Show available networks list and select your K M instrument, which should appear in that list.  </w:t>
      </w:r>
    </w:p>
    <w:p w14:paraId="5A09EADE" w14:textId="18542B32" w:rsidR="00D83FEE" w:rsidRDefault="00D83FEE" w:rsidP="00D83FEE">
      <w:r>
        <w:t xml:space="preserve">See the Windows 11 example </w:t>
      </w:r>
      <w:r w:rsidR="005E5809">
        <w:t>below</w:t>
      </w:r>
      <w:r>
        <w:t xml:space="preserve">.  Other Windows operating systems may look different, but </w:t>
      </w:r>
      <w:r w:rsidR="00EC4507">
        <w:t>you should see your K M instrument as an available network.</w:t>
      </w:r>
    </w:p>
    <w:p w14:paraId="4D61789D" w14:textId="5080E761" w:rsidR="00A308EA" w:rsidRDefault="00A308EA" w:rsidP="00D83FEE">
      <w:r>
        <w:t xml:space="preserve">In this example the network is called “CM16d_20001002”.  </w:t>
      </w:r>
    </w:p>
    <w:p w14:paraId="0096105B" w14:textId="17FE2809" w:rsidR="00EC4507" w:rsidRDefault="00EC4507" w:rsidP="00D83FEE">
      <w:r>
        <w:t>Select that network and hit the Connect button.</w:t>
      </w:r>
    </w:p>
    <w:p w14:paraId="3B477EBA" w14:textId="4920F01B" w:rsidR="00D83FEE" w:rsidRDefault="00EC4507">
      <w:r>
        <w:rPr>
          <w:noProof/>
        </w:rPr>
        <w:drawing>
          <wp:inline distT="0" distB="0" distL="0" distR="0" wp14:anchorId="0FA8259C" wp14:editId="3455E65B">
            <wp:extent cx="5943600" cy="3796665"/>
            <wp:effectExtent l="0" t="0" r="0" b="0"/>
            <wp:docPr id="2072531163" name="Picture 15"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2531163" name="Picture 15" descr="A screenshot of a computer&#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5943600" cy="3796665"/>
                    </a:xfrm>
                    <a:prstGeom prst="rect">
                      <a:avLst/>
                    </a:prstGeom>
                  </pic:spPr>
                </pic:pic>
              </a:graphicData>
            </a:graphic>
          </wp:inline>
        </w:drawing>
      </w:r>
    </w:p>
    <w:p w14:paraId="23061ADD" w14:textId="16CFC576" w:rsidR="000241E1" w:rsidRDefault="000241E1"/>
    <w:p w14:paraId="1F6B4566" w14:textId="77777777" w:rsidR="00D83FEE" w:rsidRDefault="00D83FEE"/>
    <w:p w14:paraId="737C3079" w14:textId="7E5C845E" w:rsidR="00D83FEE" w:rsidRDefault="00D83FEE">
      <w:r>
        <w:br w:type="page"/>
      </w:r>
    </w:p>
    <w:p w14:paraId="2B352607" w14:textId="3DE1C09C" w:rsidR="00A308EA" w:rsidRDefault="00A308EA" w:rsidP="00A308EA">
      <w:r>
        <w:lastRenderedPageBreak/>
        <w:t>After clicking the Connect button, you will be prompted for the Authentication Key, input the Key you set in CM-CT1, in this case 12345678 and you should see that you have connected to the K M instrument.  It tells you that there is no internet, and the connection is secured.</w:t>
      </w:r>
    </w:p>
    <w:p w14:paraId="004085DE" w14:textId="05A71D59" w:rsidR="00A308EA" w:rsidRDefault="00A308EA" w:rsidP="00A308EA">
      <w:r>
        <w:rPr>
          <w:noProof/>
        </w:rPr>
        <w:drawing>
          <wp:inline distT="0" distB="0" distL="0" distR="0" wp14:anchorId="771D882A" wp14:editId="24BB54DA">
            <wp:extent cx="5943600" cy="2826385"/>
            <wp:effectExtent l="0" t="0" r="0" b="0"/>
            <wp:docPr id="66480630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4806304" name="Picture 664806304"/>
                    <pic:cNvPicPr/>
                  </pic:nvPicPr>
                  <pic:blipFill>
                    <a:blip r:embed="rId12">
                      <a:extLst>
                        <a:ext uri="{28A0092B-C50C-407E-A947-70E740481C1C}">
                          <a14:useLocalDpi xmlns:a14="http://schemas.microsoft.com/office/drawing/2010/main" val="0"/>
                        </a:ext>
                      </a:extLst>
                    </a:blip>
                    <a:stretch>
                      <a:fillRect/>
                    </a:stretch>
                  </pic:blipFill>
                  <pic:spPr>
                    <a:xfrm>
                      <a:off x="0" y="0"/>
                      <a:ext cx="5943600" cy="2826385"/>
                    </a:xfrm>
                    <a:prstGeom prst="rect">
                      <a:avLst/>
                    </a:prstGeom>
                  </pic:spPr>
                </pic:pic>
              </a:graphicData>
            </a:graphic>
          </wp:inline>
        </w:drawing>
      </w:r>
    </w:p>
    <w:p w14:paraId="62C089E6" w14:textId="785643FB" w:rsidR="00A308EA" w:rsidRDefault="00A308EA" w:rsidP="00A308EA">
      <w:r>
        <w:t xml:space="preserve">Now you can go back to the CM-CT1 application and hit the OK </w:t>
      </w:r>
      <w:r w:rsidR="00FF34D4">
        <w:t>button,</w:t>
      </w:r>
      <w:r>
        <w:t xml:space="preserve"> and you should see the following message:</w:t>
      </w:r>
    </w:p>
    <w:p w14:paraId="73A473EF" w14:textId="3226EEEA" w:rsidR="00A308EA" w:rsidRDefault="00A308EA" w:rsidP="00A308EA">
      <w:r>
        <w:rPr>
          <w:noProof/>
        </w:rPr>
        <w:drawing>
          <wp:inline distT="0" distB="0" distL="0" distR="0" wp14:anchorId="1AA85071" wp14:editId="13B30B70">
            <wp:extent cx="5943600" cy="3322955"/>
            <wp:effectExtent l="0" t="0" r="0" b="0"/>
            <wp:docPr id="79769559"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769559" name="Picture 79769559"/>
                    <pic:cNvPicPr/>
                  </pic:nvPicPr>
                  <pic:blipFill>
                    <a:blip r:embed="rId13">
                      <a:extLst>
                        <a:ext uri="{28A0092B-C50C-407E-A947-70E740481C1C}">
                          <a14:useLocalDpi xmlns:a14="http://schemas.microsoft.com/office/drawing/2010/main" val="0"/>
                        </a:ext>
                      </a:extLst>
                    </a:blip>
                    <a:stretch>
                      <a:fillRect/>
                    </a:stretch>
                  </pic:blipFill>
                  <pic:spPr>
                    <a:xfrm>
                      <a:off x="0" y="0"/>
                      <a:ext cx="5943600" cy="3322955"/>
                    </a:xfrm>
                    <a:prstGeom prst="rect">
                      <a:avLst/>
                    </a:prstGeom>
                  </pic:spPr>
                </pic:pic>
              </a:graphicData>
            </a:graphic>
          </wp:inline>
        </w:drawing>
      </w:r>
    </w:p>
    <w:p w14:paraId="3772312B" w14:textId="77777777" w:rsidR="00A308EA" w:rsidRDefault="00A308EA" w:rsidP="00A308EA"/>
    <w:p w14:paraId="3E4F1870" w14:textId="77777777" w:rsidR="00D83FEE" w:rsidRDefault="00D83FEE"/>
    <w:p w14:paraId="7746DDC3" w14:textId="77777777" w:rsidR="00336BEB" w:rsidRDefault="00336BEB" w:rsidP="00336BEB">
      <w:r>
        <w:lastRenderedPageBreak/>
        <w:t>Once CM-CT1 has successfully connected to the instrument, you can close that application and open OnColor.</w:t>
      </w:r>
    </w:p>
    <w:p w14:paraId="568D1E3D" w14:textId="7E3C0BE9" w:rsidR="00646BAF" w:rsidRDefault="00646BAF" w:rsidP="002E1E04">
      <w:r>
        <w:t xml:space="preserve">Select Communications from the Options menu in OnColor.  Then select the K M instrument to which you are trying to connect. </w:t>
      </w:r>
    </w:p>
    <w:p w14:paraId="42C14D61" w14:textId="04096F66" w:rsidR="00D83FEE" w:rsidRDefault="00A56B52">
      <w:r>
        <w:t>OnColor will first try to connect using USB, if that fails, OnColor will try to connect using an IP address.  If that fails, you will see the following dialog:</w:t>
      </w:r>
    </w:p>
    <w:p w14:paraId="69437935" w14:textId="4AB665DD" w:rsidR="00A56B52" w:rsidRDefault="00D952E3">
      <w:r>
        <w:rPr>
          <w:noProof/>
        </w:rPr>
        <w:drawing>
          <wp:inline distT="0" distB="0" distL="0" distR="0" wp14:anchorId="526EADEB" wp14:editId="4827E675">
            <wp:extent cx="4067175" cy="3286125"/>
            <wp:effectExtent l="0" t="0" r="9525" b="9525"/>
            <wp:docPr id="1525337427" name="Picture 20"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5337427" name="Picture 20" descr="A screenshot of a computer&#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4067175" cy="3286125"/>
                    </a:xfrm>
                    <a:prstGeom prst="rect">
                      <a:avLst/>
                    </a:prstGeom>
                  </pic:spPr>
                </pic:pic>
              </a:graphicData>
            </a:graphic>
          </wp:inline>
        </w:drawing>
      </w:r>
    </w:p>
    <w:p w14:paraId="49DA932B" w14:textId="50CC7640" w:rsidR="00A56B52" w:rsidRDefault="00A56B52">
      <w:r>
        <w:t>Check which methods you would like to use to connect to the instrument.  If you check both methods, OnColor will first try to connect using USB, if that fails OnColor will try to connect using the IP address shown.  If both fail, you will get an error.</w:t>
      </w:r>
    </w:p>
    <w:p w14:paraId="351CB199" w14:textId="3D1E732D" w:rsidR="00A56B52" w:rsidRDefault="00A56B52">
      <w:r>
        <w:t xml:space="preserve">For this example, we wish to only connect using the Adhoc </w:t>
      </w:r>
      <w:r w:rsidR="00FF34D4">
        <w:t>Wi-Fi</w:t>
      </w:r>
      <w:r>
        <w:t xml:space="preserve"> connection we have set up, so we check only the Wi-Fi checkbox.</w:t>
      </w:r>
      <w:r w:rsidR="00FF34D4">
        <w:t xml:space="preserve"> Enter the IP address that you set in the instrument.  In this case 192.168.10.1.</w:t>
      </w:r>
    </w:p>
    <w:p w14:paraId="60FD891A" w14:textId="194FDE87" w:rsidR="00D952E3" w:rsidRDefault="00D952E3">
      <w:r>
        <w:t xml:space="preserve">Once the </w:t>
      </w:r>
      <w:r w:rsidR="00FF34D4">
        <w:t>IP</w:t>
      </w:r>
      <w:r>
        <w:t xml:space="preserve"> address is set in OnColor, you should be able to communicate with the K M instrument</w:t>
      </w:r>
      <w:r w:rsidR="00FF34D4">
        <w:t xml:space="preserve"> using Adhoc Wi-Fi</w:t>
      </w:r>
      <w:r>
        <w:t>.</w:t>
      </w:r>
    </w:p>
    <w:p w14:paraId="1FAF8259" w14:textId="2FAD84F4" w:rsidR="00FF34D4" w:rsidRDefault="00FF34D4">
      <w:r>
        <w:t xml:space="preserve">If you are having problems, run ipconfig in a DOS command window and you should see that your computer </w:t>
      </w:r>
      <w:r w:rsidR="005F7D8E">
        <w:t xml:space="preserve">IP </w:t>
      </w:r>
      <w:r>
        <w:t>address is now 192.168.10.2.  If you do not see this IP address for your computer, talk to your Network administrator.</w:t>
      </w:r>
    </w:p>
    <w:p w14:paraId="2B6A4ED7" w14:textId="20661108" w:rsidR="00F27C87" w:rsidRDefault="00FF34D4">
      <w:r>
        <w:rPr>
          <w:noProof/>
        </w:rPr>
        <w:lastRenderedPageBreak/>
        <w:drawing>
          <wp:inline distT="0" distB="0" distL="0" distR="0" wp14:anchorId="06A825BE" wp14:editId="5D5B2173">
            <wp:extent cx="5943600" cy="1415415"/>
            <wp:effectExtent l="0" t="0" r="0" b="0"/>
            <wp:docPr id="1057017346"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017346" name="Picture 1" descr="A screenshot of a computer&#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5943600" cy="1415415"/>
                    </a:xfrm>
                    <a:prstGeom prst="rect">
                      <a:avLst/>
                    </a:prstGeom>
                  </pic:spPr>
                </pic:pic>
              </a:graphicData>
            </a:graphic>
          </wp:inline>
        </w:drawing>
      </w:r>
    </w:p>
    <w:sectPr w:rsidR="00F27C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22B"/>
    <w:rsid w:val="00020867"/>
    <w:rsid w:val="000241E1"/>
    <w:rsid w:val="00037D47"/>
    <w:rsid w:val="0009734C"/>
    <w:rsid w:val="000A317C"/>
    <w:rsid w:val="001E53B8"/>
    <w:rsid w:val="00286EDA"/>
    <w:rsid w:val="002A040A"/>
    <w:rsid w:val="002D2F80"/>
    <w:rsid w:val="002E1E04"/>
    <w:rsid w:val="00336BEB"/>
    <w:rsid w:val="004974DD"/>
    <w:rsid w:val="004F607F"/>
    <w:rsid w:val="0058088E"/>
    <w:rsid w:val="005E5809"/>
    <w:rsid w:val="005F7D8E"/>
    <w:rsid w:val="00646BAF"/>
    <w:rsid w:val="006575D3"/>
    <w:rsid w:val="008171A6"/>
    <w:rsid w:val="00897A50"/>
    <w:rsid w:val="00A308EA"/>
    <w:rsid w:val="00A56B52"/>
    <w:rsid w:val="00A718A3"/>
    <w:rsid w:val="00AA022B"/>
    <w:rsid w:val="00B409A3"/>
    <w:rsid w:val="00D83FEE"/>
    <w:rsid w:val="00D952E3"/>
    <w:rsid w:val="00E13038"/>
    <w:rsid w:val="00EC4507"/>
    <w:rsid w:val="00F27C87"/>
    <w:rsid w:val="00FF34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0F803"/>
  <w15:chartTrackingRefBased/>
  <w15:docId w15:val="{74015318-BF1C-455C-9AB1-2EA5E1855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A02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A02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A022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A022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A022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A022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A022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A022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A022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022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A022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A022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A022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A022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A022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A022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A022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A022B"/>
    <w:rPr>
      <w:rFonts w:eastAsiaTheme="majorEastAsia" w:cstheme="majorBidi"/>
      <w:color w:val="272727" w:themeColor="text1" w:themeTint="D8"/>
    </w:rPr>
  </w:style>
  <w:style w:type="paragraph" w:styleId="Title">
    <w:name w:val="Title"/>
    <w:basedOn w:val="Normal"/>
    <w:next w:val="Normal"/>
    <w:link w:val="TitleChar"/>
    <w:uiPriority w:val="10"/>
    <w:qFormat/>
    <w:rsid w:val="00AA02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A022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A022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A022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A022B"/>
    <w:pPr>
      <w:spacing w:before="160"/>
      <w:jc w:val="center"/>
    </w:pPr>
    <w:rPr>
      <w:i/>
      <w:iCs/>
      <w:color w:val="404040" w:themeColor="text1" w:themeTint="BF"/>
    </w:rPr>
  </w:style>
  <w:style w:type="character" w:customStyle="1" w:styleId="QuoteChar">
    <w:name w:val="Quote Char"/>
    <w:basedOn w:val="DefaultParagraphFont"/>
    <w:link w:val="Quote"/>
    <w:uiPriority w:val="29"/>
    <w:rsid w:val="00AA022B"/>
    <w:rPr>
      <w:i/>
      <w:iCs/>
      <w:color w:val="404040" w:themeColor="text1" w:themeTint="BF"/>
    </w:rPr>
  </w:style>
  <w:style w:type="paragraph" w:styleId="ListParagraph">
    <w:name w:val="List Paragraph"/>
    <w:basedOn w:val="Normal"/>
    <w:uiPriority w:val="34"/>
    <w:qFormat/>
    <w:rsid w:val="00AA022B"/>
    <w:pPr>
      <w:ind w:left="720"/>
      <w:contextualSpacing/>
    </w:pPr>
  </w:style>
  <w:style w:type="character" w:styleId="IntenseEmphasis">
    <w:name w:val="Intense Emphasis"/>
    <w:basedOn w:val="DefaultParagraphFont"/>
    <w:uiPriority w:val="21"/>
    <w:qFormat/>
    <w:rsid w:val="00AA022B"/>
    <w:rPr>
      <w:i/>
      <w:iCs/>
      <w:color w:val="0F4761" w:themeColor="accent1" w:themeShade="BF"/>
    </w:rPr>
  </w:style>
  <w:style w:type="paragraph" w:styleId="IntenseQuote">
    <w:name w:val="Intense Quote"/>
    <w:basedOn w:val="Normal"/>
    <w:next w:val="Normal"/>
    <w:link w:val="IntenseQuoteChar"/>
    <w:uiPriority w:val="30"/>
    <w:qFormat/>
    <w:rsid w:val="00AA02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A022B"/>
    <w:rPr>
      <w:i/>
      <w:iCs/>
      <w:color w:val="0F4761" w:themeColor="accent1" w:themeShade="BF"/>
    </w:rPr>
  </w:style>
  <w:style w:type="character" w:styleId="IntenseReference">
    <w:name w:val="Intense Reference"/>
    <w:basedOn w:val="DefaultParagraphFont"/>
    <w:uiPriority w:val="32"/>
    <w:qFormat/>
    <w:rsid w:val="00AA022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jpg"/><Relationship Id="rId3" Type="http://schemas.openxmlformats.org/officeDocument/2006/relationships/customXml" Target="../customXml/item3.xml"/><Relationship Id="rId7" Type="http://schemas.openxmlformats.org/officeDocument/2006/relationships/image" Target="media/image1.jpg"/><Relationship Id="rId12" Type="http://schemas.openxmlformats.org/officeDocument/2006/relationships/image" Target="media/image6.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g"/><Relationship Id="rId5" Type="http://schemas.openxmlformats.org/officeDocument/2006/relationships/settings" Target="settings.xml"/><Relationship Id="rId15" Type="http://schemas.openxmlformats.org/officeDocument/2006/relationships/image" Target="media/image9.jpg"/><Relationship Id="rId10" Type="http://schemas.openxmlformats.org/officeDocument/2006/relationships/image" Target="media/image4.jpg"/><Relationship Id="rId4" Type="http://schemas.openxmlformats.org/officeDocument/2006/relationships/styles" Target="styles.xml"/><Relationship Id="rId9" Type="http://schemas.openxmlformats.org/officeDocument/2006/relationships/image" Target="media/image3.jpg"/><Relationship Id="rId14"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FA2F6F39B8DD444A221D6E97A869C41" ma:contentTypeVersion="15" ma:contentTypeDescription="Create a new document." ma:contentTypeScope="" ma:versionID="c824db24c1a04b6fb7a215fdafa48b17">
  <xsd:schema xmlns:xsd="http://www.w3.org/2001/XMLSchema" xmlns:xs="http://www.w3.org/2001/XMLSchema" xmlns:p="http://schemas.microsoft.com/office/2006/metadata/properties" xmlns:ns3="d436c632-c36e-40c4-9d37-74b81d797612" targetNamespace="http://schemas.microsoft.com/office/2006/metadata/properties" ma:root="true" ma:fieldsID="d6bc2e8f3e064e66d50dccc8ab19deaf" ns3:_="">
    <xsd:import namespace="d436c632-c36e-40c4-9d37-74b81d7976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MediaServiceObjectDetectorVersions" minOccurs="0"/>
                <xsd:element ref="ns3:MediaServiceSystemTags" minOccurs="0"/>
                <xsd:element ref="ns3:MediaServiceSearchPropertie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36c632-c36e-40c4-9d37-74b81d7976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_activity" ma:index="22"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d436c632-c36e-40c4-9d37-74b81d797612" xsi:nil="true"/>
  </documentManagement>
</p:properties>
</file>

<file path=customXml/itemProps1.xml><?xml version="1.0" encoding="utf-8"?>
<ds:datastoreItem xmlns:ds="http://schemas.openxmlformats.org/officeDocument/2006/customXml" ds:itemID="{31990E7E-B4E1-42B7-B7DB-11F9DEF969CD}">
  <ds:schemaRefs>
    <ds:schemaRef ds:uri="http://schemas.microsoft.com/sharepoint/v3/contenttype/forms"/>
  </ds:schemaRefs>
</ds:datastoreItem>
</file>

<file path=customXml/itemProps2.xml><?xml version="1.0" encoding="utf-8"?>
<ds:datastoreItem xmlns:ds="http://schemas.openxmlformats.org/officeDocument/2006/customXml" ds:itemID="{A846A253-9760-4B8E-88BE-A1391147E5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36c632-c36e-40c4-9d37-74b81d7976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6887C8-514B-4384-9A46-CA665BF43CFC}">
  <ds:schemaRefs>
    <ds:schemaRef ds:uri="http://schemas.microsoft.com/office/2006/metadata/properties"/>
    <ds:schemaRef ds:uri="http://schemas.microsoft.com/office/infopath/2007/PartnerControls"/>
    <ds:schemaRef ds:uri="d436c632-c36e-40c4-9d37-74b81d797612"/>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583</Words>
  <Characters>3326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 Ditter</dc:creator>
  <cp:keywords/>
  <dc:description/>
  <cp:lastModifiedBy>Donald Ditter</cp:lastModifiedBy>
  <cp:revision>2</cp:revision>
  <dcterms:created xsi:type="dcterms:W3CDTF">2024-08-28T03:54:00Z</dcterms:created>
  <dcterms:modified xsi:type="dcterms:W3CDTF">2024-08-28T03:54:00Z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0x0101001FA2F6F39B8DD444A221D6E97A869C41</vt:lpwstr>
  </property>
</Properties>
</file>